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arcellus" w:cs="Marcellus" w:eastAsia="Marcellus" w:hAnsi="Marcellus"/>
        </w:rPr>
      </w:pPr>
      <w:r w:rsidDel="00000000" w:rsidR="00000000" w:rsidRPr="00000000">
        <w:rPr>
          <w:rFonts w:ascii="Marcellus" w:cs="Marcellus" w:eastAsia="Marcellus" w:hAnsi="Marcellus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6057900</wp:posOffset>
            </wp:positionH>
            <wp:positionV relativeFrom="page">
              <wp:posOffset>85725</wp:posOffset>
            </wp:positionV>
            <wp:extent cx="1309688" cy="87396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873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Family Name:</w:t>
      </w:r>
      <w:r w:rsidDel="00000000" w:rsidR="00000000" w:rsidRPr="00000000">
        <w:rPr>
          <w:rFonts w:ascii="Marcellus" w:cs="Marcellus" w:eastAsia="Marcellus" w:hAnsi="Marcellu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rPr>
          <w:rFonts w:ascii="Marcellus" w:cs="Marcellus" w:eastAsia="Marcellus" w:hAnsi="Marcellus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(Make sure your family name is listed on all items dropped off for the sale)</w:t>
      </w:r>
    </w:p>
    <w:p w:rsidR="00000000" w:rsidDel="00000000" w:rsidP="00000000" w:rsidRDefault="00000000" w:rsidRPr="00000000" w14:paraId="00000006">
      <w:pPr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Contact Name:</w:t>
      </w:r>
      <w:r w:rsidDel="00000000" w:rsidR="00000000" w:rsidRPr="00000000">
        <w:rPr>
          <w:rFonts w:ascii="Marcellus" w:cs="Marcellus" w:eastAsia="Marcellus" w:hAnsi="Marcellu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Oldest Child Name:</w:t>
      </w:r>
      <w:r w:rsidDel="00000000" w:rsidR="00000000" w:rsidRPr="00000000">
        <w:rPr>
          <w:rFonts w:ascii="Marcellus" w:cs="Marcellus" w:eastAsia="Marcellus" w:hAnsi="Marcellus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Marcellus" w:cs="Marcellus" w:eastAsia="Marcellus" w:hAnsi="Marcellus"/>
          <w:rtl w:val="0"/>
        </w:rPr>
        <w:t xml:space="preserve">Homeroom Teacher:</w:t>
      </w:r>
      <w:r w:rsidDel="00000000" w:rsidR="00000000" w:rsidRPr="00000000">
        <w:rPr>
          <w:rFonts w:ascii="Marcellus" w:cs="Marcellus" w:eastAsia="Marcellus" w:hAnsi="Marcellus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A">
      <w:pPr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Email:</w:t>
      </w:r>
      <w:r w:rsidDel="00000000" w:rsidR="00000000" w:rsidRPr="00000000">
        <w:rPr>
          <w:rFonts w:ascii="Marcellus" w:cs="Marcellus" w:eastAsia="Marcellus" w:hAnsi="Marcellus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Marcellus" w:cs="Marcellus" w:eastAsia="Marcellus" w:hAnsi="Marcellus"/>
          <w:rtl w:val="0"/>
        </w:rPr>
        <w:t xml:space="preserve">Phone Number:</w:t>
      </w:r>
      <w:r w:rsidDel="00000000" w:rsidR="00000000" w:rsidRPr="00000000">
        <w:rPr>
          <w:rFonts w:ascii="Marcellus" w:cs="Marcellus" w:eastAsia="Marcellus" w:hAnsi="Marcellus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Mailing Address for Payment:</w:t>
      </w:r>
      <w:r w:rsidDel="00000000" w:rsidR="00000000" w:rsidRPr="00000000">
        <w:rPr>
          <w:rFonts w:ascii="Marcellus" w:cs="Marcellus" w:eastAsia="Marcellus" w:hAnsi="Marcellus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arcellus" w:cs="Marcellus" w:eastAsia="Marcellus" w:hAnsi="Marcellus"/>
        </w:rPr>
      </w:pPr>
      <w:r w:rsidDel="00000000" w:rsidR="00000000" w:rsidRPr="00000000">
        <w:rPr>
          <w:rFonts w:ascii="Marcellus" w:cs="Marcellus" w:eastAsia="Marcellus" w:hAnsi="Marcellus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Marcellus" w:cs="Marcellus" w:eastAsia="Marcellus" w:hAnsi="Marcellus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I would like my unsold items </w:t>
      </w:r>
      <w:r w:rsidDel="00000000" w:rsidR="00000000" w:rsidRPr="00000000">
        <w:rPr>
          <w:rFonts w:ascii="Marcellus" w:cs="Marcellus" w:eastAsia="Marcellus" w:hAnsi="Marcellus"/>
          <w:b w:val="1"/>
          <w:color w:val="6aa84f"/>
          <w:u w:val="single"/>
          <w:rtl w:val="0"/>
        </w:rPr>
        <w:t xml:space="preserve">KEPT</w:t>
      </w:r>
      <w:r w:rsidDel="00000000" w:rsidR="00000000" w:rsidRPr="00000000">
        <w:rPr>
          <w:rFonts w:ascii="Marcellus" w:cs="Marcellus" w:eastAsia="Marcellus" w:hAnsi="Marcellus"/>
          <w:rtl w:val="0"/>
        </w:rPr>
        <w:t xml:space="preserve"> for the next sale</w:t>
      </w:r>
    </w:p>
    <w:p w:rsidR="00000000" w:rsidDel="00000000" w:rsidP="00000000" w:rsidRDefault="00000000" w:rsidRPr="00000000" w14:paraId="00000012">
      <w:pPr>
        <w:ind w:left="720" w:firstLine="0"/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Marcellus" w:cs="Marcellus" w:eastAsia="Marcellus" w:hAnsi="Marcellus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I would like my unsold items </w:t>
      </w:r>
      <w:r w:rsidDel="00000000" w:rsidR="00000000" w:rsidRPr="00000000">
        <w:rPr>
          <w:rFonts w:ascii="Marcellus" w:cs="Marcellus" w:eastAsia="Marcellus" w:hAnsi="Marcellus"/>
          <w:b w:val="1"/>
          <w:color w:val="6aa84f"/>
          <w:u w:val="single"/>
          <w:rtl w:val="0"/>
        </w:rPr>
        <w:t xml:space="preserve">RETURNED</w:t>
      </w:r>
    </w:p>
    <w:p w:rsidR="00000000" w:rsidDel="00000000" w:rsidP="00000000" w:rsidRDefault="00000000" w:rsidRPr="00000000" w14:paraId="00000014">
      <w:pPr>
        <w:ind w:left="720" w:firstLine="0"/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Marcellus" w:cs="Marcellus" w:eastAsia="Marcellus" w:hAnsi="Marcellus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I would like to </w:t>
      </w:r>
      <w:r w:rsidDel="00000000" w:rsidR="00000000" w:rsidRPr="00000000">
        <w:rPr>
          <w:rFonts w:ascii="Marcellus" w:cs="Marcellus" w:eastAsia="Marcellus" w:hAnsi="Marcellus"/>
          <w:b w:val="1"/>
          <w:color w:val="6aa84f"/>
          <w:u w:val="single"/>
          <w:rtl w:val="0"/>
        </w:rPr>
        <w:t xml:space="preserve">DONATE</w:t>
      </w:r>
      <w:r w:rsidDel="00000000" w:rsidR="00000000" w:rsidRPr="00000000">
        <w:rPr>
          <w:rFonts w:ascii="Marcellus" w:cs="Marcellus" w:eastAsia="Marcellus" w:hAnsi="Marcellus"/>
          <w:rtl w:val="0"/>
        </w:rPr>
        <w:t xml:space="preserve"> unsold items to St. John’s PTO</w:t>
      </w:r>
    </w:p>
    <w:p w:rsidR="00000000" w:rsidDel="00000000" w:rsidP="00000000" w:rsidRDefault="00000000" w:rsidRPr="00000000" w14:paraId="00000016">
      <w:pPr>
        <w:ind w:left="0" w:firstLine="0"/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720" w:firstLine="0"/>
        <w:rPr>
          <w:rFonts w:ascii="Marcellus" w:cs="Marcellus" w:eastAsia="Marcellus" w:hAnsi="Marcellus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We understand that some families may not want to stay and check in their items.  If you would like to drop off, please ensure that you hand your items to a volunteer at check in with all appropriate paperwork.  A volunteer will go through the items dropped off and review the inventory sheet.  Please initial if you do not wish to check in your items.</w:t>
      </w:r>
    </w:p>
    <w:p w:rsidR="00000000" w:rsidDel="00000000" w:rsidP="00000000" w:rsidRDefault="00000000" w:rsidRPr="00000000" w14:paraId="00000018">
      <w:pPr>
        <w:ind w:left="0" w:right="720" w:firstLine="0"/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720" w:firstLine="0"/>
        <w:rPr>
          <w:rFonts w:ascii="Marcellus" w:cs="Marcellus" w:eastAsia="Marcellus" w:hAnsi="Marcellus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___________I would like the used uniform committee to check in my items and accept any changes or discrepancies found during the check in process.  </w:t>
      </w:r>
    </w:p>
    <w:p w:rsidR="00000000" w:rsidDel="00000000" w:rsidP="00000000" w:rsidRDefault="00000000" w:rsidRPr="00000000" w14:paraId="0000001A">
      <w:pPr>
        <w:ind w:left="0" w:firstLine="0"/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right="90" w:firstLine="0"/>
        <w:rPr>
          <w:rFonts w:ascii="Marcellus" w:cs="Marcellus" w:eastAsia="Marcellus" w:hAnsi="Marcellu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center"/>
        <w:rPr>
          <w:rFonts w:ascii="Marcellus" w:cs="Marcellus" w:eastAsia="Marcellus" w:hAnsi="Marcellus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For Committee Use Only</w:t>
      </w:r>
    </w:p>
    <w:p w:rsidR="00000000" w:rsidDel="00000000" w:rsidP="00000000" w:rsidRDefault="00000000" w:rsidRPr="00000000" w14:paraId="0000001F">
      <w:pPr>
        <w:ind w:left="0" w:firstLine="0"/>
        <w:jc w:val="left"/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Number of items present at check in:</w:t>
      </w:r>
      <w:r w:rsidDel="00000000" w:rsidR="00000000" w:rsidRPr="00000000">
        <w:rPr>
          <w:rFonts w:ascii="Marcellus" w:cs="Marcellus" w:eastAsia="Marcellus" w:hAnsi="Marcellus"/>
          <w:u w:val="single"/>
          <w:rtl w:val="0"/>
        </w:rPr>
        <w:tab/>
        <w:tab/>
      </w:r>
    </w:p>
    <w:p w:rsidR="00000000" w:rsidDel="00000000" w:rsidP="00000000" w:rsidRDefault="00000000" w:rsidRPr="00000000" w14:paraId="00000021">
      <w:pPr>
        <w:ind w:left="0" w:firstLine="0"/>
        <w:rPr>
          <w:rFonts w:ascii="Marcellus" w:cs="Marcellus" w:eastAsia="Marcellus" w:hAnsi="Marcellus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(Please note any discrepancies from the inventory sheet)</w:t>
      </w:r>
    </w:p>
    <w:p w:rsidR="00000000" w:rsidDel="00000000" w:rsidP="00000000" w:rsidRDefault="00000000" w:rsidRPr="00000000" w14:paraId="00000022">
      <w:pPr>
        <w:ind w:left="0" w:firstLine="0"/>
        <w:rPr>
          <w:rFonts w:ascii="Marcellus" w:cs="Marcellus" w:eastAsia="Marcellus" w:hAnsi="Marcell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Number of items sold:</w:t>
      </w:r>
      <w:r w:rsidDel="00000000" w:rsidR="00000000" w:rsidRPr="00000000">
        <w:rPr>
          <w:rFonts w:ascii="Marcellus" w:cs="Marcellus" w:eastAsia="Marcellus" w:hAnsi="Marcellus"/>
          <w:u w:val="single"/>
          <w:rtl w:val="0"/>
        </w:rPr>
        <w:tab/>
        <w:tab/>
      </w:r>
    </w:p>
    <w:p w:rsidR="00000000" w:rsidDel="00000000" w:rsidP="00000000" w:rsidRDefault="00000000" w:rsidRPr="00000000" w14:paraId="00000024">
      <w:pPr>
        <w:ind w:left="0" w:firstLine="0"/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Total Sales:</w:t>
      </w:r>
      <w:r w:rsidDel="00000000" w:rsidR="00000000" w:rsidRPr="00000000">
        <w:rPr>
          <w:rFonts w:ascii="Marcellus" w:cs="Marcellus" w:eastAsia="Marcellus" w:hAnsi="Marcellus"/>
          <w:u w:val="single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26">
      <w:pPr>
        <w:ind w:left="0" w:firstLine="0"/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Marcellus" w:cs="Marcellus" w:eastAsia="Marcellus" w:hAnsi="Marcellus"/>
        </w:rPr>
      </w:pPr>
      <w:r w:rsidDel="00000000" w:rsidR="00000000" w:rsidRPr="00000000">
        <w:rPr>
          <w:rFonts w:ascii="Marcellus" w:cs="Marcellus" w:eastAsia="Marcellus" w:hAnsi="Marcellus"/>
          <w:rtl w:val="0"/>
        </w:rPr>
        <w:t xml:space="preserve">Payment to be mailed (70%):</w:t>
      </w:r>
      <w:r w:rsidDel="00000000" w:rsidR="00000000" w:rsidRPr="00000000">
        <w:rPr>
          <w:rFonts w:ascii="Marcellus" w:cs="Marcellus" w:eastAsia="Marcellus" w:hAnsi="Marcellus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Marcellus" w:cs="Marcellus" w:eastAsia="Marcellus" w:hAnsi="Marcellu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360" w:firstLine="0"/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Fonts w:ascii="Marcellus" w:cs="Marcellus" w:eastAsia="Marcellus" w:hAnsi="Marcellus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6115050</wp:posOffset>
            </wp:positionH>
            <wp:positionV relativeFrom="page">
              <wp:posOffset>85725</wp:posOffset>
            </wp:positionV>
            <wp:extent cx="1309688" cy="87396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873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arcellus" w:cs="Marcellus" w:eastAsia="Marcellus" w:hAnsi="Marcellus"/>
          <w:rtl w:val="0"/>
        </w:rPr>
        <w:t xml:space="preserve">Family Name:</w:t>
      </w:r>
      <w:r w:rsidDel="00000000" w:rsidR="00000000" w:rsidRPr="00000000">
        <w:rPr>
          <w:rFonts w:ascii="Marcellus" w:cs="Marcellus" w:eastAsia="Marcellus" w:hAnsi="Marcellus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ind w:left="0" w:firstLine="0"/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Ind w:w="-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3675"/>
        <w:gridCol w:w="885"/>
        <w:gridCol w:w="930"/>
        <w:gridCol w:w="735"/>
        <w:gridCol w:w="735"/>
        <w:gridCol w:w="735"/>
        <w:gridCol w:w="3015"/>
        <w:tblGridChange w:id="0">
          <w:tblGrid>
            <w:gridCol w:w="765"/>
            <w:gridCol w:w="3675"/>
            <w:gridCol w:w="885"/>
            <w:gridCol w:w="930"/>
            <w:gridCol w:w="735"/>
            <w:gridCol w:w="735"/>
            <w:gridCol w:w="735"/>
            <w:gridCol w:w="30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To Be Completed by Consigner</w:t>
            </w:r>
          </w:p>
        </w:tc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— Completed by Used Uniform Committee 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16"/>
                <w:szCs w:val="16"/>
                <w:rtl w:val="0"/>
              </w:rPr>
              <w:t xml:space="preserve">Item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16"/>
                <w:szCs w:val="16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16"/>
                <w:szCs w:val="16"/>
                <w:rtl w:val="0"/>
              </w:rPr>
              <w:t xml:space="preserve">Size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16"/>
                <w:szCs w:val="16"/>
                <w:rtl w:val="0"/>
              </w:rPr>
              <w:t xml:space="preserve">Price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16"/>
                <w:szCs w:val="16"/>
                <w:rtl w:val="0"/>
              </w:rPr>
              <w:t xml:space="preserve">Rec’ed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16"/>
                <w:szCs w:val="16"/>
                <w:rtl w:val="0"/>
              </w:rPr>
              <w:t xml:space="preserve">Sold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16"/>
                <w:szCs w:val="16"/>
                <w:rtl w:val="0"/>
              </w:rPr>
              <w:t xml:space="preserve">Return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16"/>
                <w:szCs w:val="16"/>
                <w:rtl w:val="0"/>
              </w:rPr>
              <w:t xml:space="preserve">Comment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rcellus" w:cs="Marcellus" w:eastAsia="Marcellus" w:hAnsi="Marcel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rcellus" w:cs="Marcellus" w:eastAsia="Marcellus" w:hAnsi="Marcellu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585" w:tblpY="0"/>
        <w:tblW w:w="11340.0" w:type="dxa"/>
        <w:jc w:val="left"/>
        <w:tblInd w:w="-590.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5730"/>
        <w:tblGridChange w:id="0">
          <w:tblGrid>
            <w:gridCol w:w="5610"/>
            <w:gridCol w:w="5730"/>
          </w:tblGrid>
        </w:tblGridChange>
      </w:tblGrid>
      <w:tr>
        <w:trPr>
          <w:cantSplit w:val="1"/>
          <w:trHeight w:val="3240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Marcellus" w:cs="Marcellus" w:eastAsia="Marcellus" w:hAnsi="Marcellu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#:                  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Description: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Size: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Price: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Item: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Description: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Size: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Price:</w:t>
            </w:r>
          </w:p>
        </w:tc>
      </w:tr>
      <w:tr>
        <w:trPr>
          <w:cantSplit w:val="1"/>
          <w:trHeight w:val="3240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#: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Description: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Size: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Price: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#: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Description: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Size: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Price:</w:t>
            </w:r>
          </w:p>
        </w:tc>
      </w:tr>
      <w:tr>
        <w:trPr>
          <w:cantSplit w:val="1"/>
          <w:trHeight w:val="3240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#: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Description: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Size: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Price: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#: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Description: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Size: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Price: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40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#::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Description: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Size: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Price:</w:t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#: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Item Description: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Size: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left="270" w:firstLine="0"/>
              <w:rPr>
                <w:rFonts w:ascii="Marcellus" w:cs="Marcellus" w:eastAsia="Marcellus" w:hAnsi="Marcellus"/>
                <w:sz w:val="20"/>
                <w:szCs w:val="20"/>
              </w:rPr>
            </w:pPr>
            <w:r w:rsidDel="00000000" w:rsidR="00000000" w:rsidRPr="00000000">
              <w:rPr>
                <w:rFonts w:ascii="Marcellus" w:cs="Marcellus" w:eastAsia="Marcellus" w:hAnsi="Marcellus"/>
                <w:sz w:val="20"/>
                <w:szCs w:val="20"/>
                <w:rtl w:val="0"/>
              </w:rPr>
              <w:t xml:space="preserve">Price:</w:t>
            </w:r>
          </w:p>
        </w:tc>
      </w:tr>
    </w:tbl>
    <w:p w:rsidR="00000000" w:rsidDel="00000000" w:rsidP="00000000" w:rsidRDefault="00000000" w:rsidRPr="00000000" w14:paraId="00000164">
      <w:pPr>
        <w:rPr>
          <w:rFonts w:ascii="Marcellus" w:cs="Marcellus" w:eastAsia="Marcellus" w:hAnsi="Marcellus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360" w:top="360" w:left="1080" w:right="990" w:header="36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rcellus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5">
    <w:pPr>
      <w:widowControl w:val="0"/>
      <w:spacing w:line="240" w:lineRule="auto"/>
      <w:ind w:left="-360" w:firstLine="0"/>
      <w:rPr>
        <w:rFonts w:ascii="Marcellus" w:cs="Marcellus" w:eastAsia="Marcellus" w:hAnsi="Marcellus"/>
        <w:b w:val="1"/>
        <w:color w:val="6aa84f"/>
        <w:sz w:val="36"/>
        <w:szCs w:val="36"/>
      </w:rPr>
    </w:pPr>
    <w:r w:rsidDel="00000000" w:rsidR="00000000" w:rsidRPr="00000000">
      <w:rPr>
        <w:rFonts w:ascii="Marcellus" w:cs="Marcellus" w:eastAsia="Marcellus" w:hAnsi="Marcellus"/>
        <w:b w:val="1"/>
        <w:color w:val="6aa84f"/>
        <w:sz w:val="36"/>
        <w:szCs w:val="36"/>
        <w:rtl w:val="0"/>
      </w:rPr>
      <w:t xml:space="preserve">Used Uniform Consignment Inventory</w:t>
    </w:r>
  </w:p>
  <w:p w:rsidR="00000000" w:rsidDel="00000000" w:rsidP="00000000" w:rsidRDefault="00000000" w:rsidRPr="00000000" w14:paraId="00000166">
    <w:pPr>
      <w:widowControl w:val="0"/>
      <w:spacing w:line="240" w:lineRule="auto"/>
      <w:ind w:left="-360" w:firstLine="0"/>
      <w:rPr>
        <w:rFonts w:ascii="Marcellus" w:cs="Marcellus" w:eastAsia="Marcellus" w:hAnsi="Marcellus"/>
        <w:b w:val="1"/>
        <w:color w:val="6aa84f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widowControl w:val="0"/>
      <w:spacing w:line="240" w:lineRule="auto"/>
      <w:ind w:left="-360" w:firstLine="0"/>
      <w:rPr>
        <w:sz w:val="36"/>
        <w:szCs w:val="36"/>
      </w:rPr>
    </w:pPr>
    <w:r w:rsidDel="00000000" w:rsidR="00000000" w:rsidRPr="00000000">
      <w:rPr>
        <w:rFonts w:ascii="Marcellus" w:cs="Marcellus" w:eastAsia="Marcellus" w:hAnsi="Marcellus"/>
        <w:b w:val="1"/>
        <w:color w:val="6aa84f"/>
        <w:sz w:val="36"/>
        <w:szCs w:val="36"/>
        <w:rtl w:val="0"/>
      </w:rPr>
      <w:t xml:space="preserve">Used Uniform Consignment Info Sheet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rcellu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